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2A434" w14:textId="77777777" w:rsidR="00D14184" w:rsidRPr="00B169DF" w:rsidRDefault="00D14184" w:rsidP="00D14184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201667857"/>
      <w:r w:rsidRPr="00FE0F41">
        <w:rPr>
          <w:rFonts w:ascii="Corbel" w:hAnsi="Corbel"/>
          <w:bCs/>
          <w:i/>
        </w:rPr>
        <w:t>Załącznik nr 1.5 do Zarządzenia Rektora UR nr 61/2025</w:t>
      </w:r>
    </w:p>
    <w:bookmarkEnd w:id="0"/>
    <w:p w14:paraId="39220A20" w14:textId="77777777" w:rsidR="00CD7CCF" w:rsidRPr="00CD7CCF" w:rsidRDefault="00CD7CCF" w:rsidP="00CD7CCF">
      <w:pPr>
        <w:spacing w:after="0" w:line="240" w:lineRule="auto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CD7CC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>SYLABUS</w:t>
      </w:r>
    </w:p>
    <w:p w14:paraId="69EB400B" w14:textId="77777777" w:rsidR="00CD7CCF" w:rsidRPr="00CD7CCF" w:rsidRDefault="00CD7CCF" w:rsidP="00CD7CCF">
      <w:pPr>
        <w:spacing w:after="0" w:line="240" w:lineRule="exact"/>
        <w:jc w:val="center"/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</w:pPr>
      <w:r w:rsidRPr="00CD7CC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dotyczy cyklu kształcenia </w:t>
      </w:r>
      <w:r w:rsidR="00E009D0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2026</w:t>
      </w:r>
      <w:r w:rsidRPr="00CD7CCF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 xml:space="preserve"> - 202</w:t>
      </w:r>
      <w:r w:rsidR="00E009D0">
        <w:rPr>
          <w:rFonts w:ascii="Corbel" w:eastAsia="Times New Roman" w:hAnsi="Corbel"/>
          <w:i/>
          <w:smallCaps/>
          <w:color w:val="000000"/>
          <w:sz w:val="24"/>
          <w:szCs w:val="24"/>
          <w:lang w:eastAsia="pl-PL"/>
        </w:rPr>
        <w:t>9</w:t>
      </w:r>
      <w:r w:rsidRPr="00CD7CCF">
        <w:rPr>
          <w:rFonts w:ascii="Corbel" w:eastAsia="Times New Roman" w:hAnsi="Corbel"/>
          <w:b/>
          <w:smallCaps/>
          <w:color w:val="000000"/>
          <w:sz w:val="24"/>
          <w:szCs w:val="24"/>
          <w:lang w:eastAsia="pl-PL"/>
        </w:rPr>
        <w:t xml:space="preserve"> </w:t>
      </w:r>
    </w:p>
    <w:p w14:paraId="0104DEB6" w14:textId="77777777" w:rsidR="00CD7CCF" w:rsidRPr="00CD7CCF" w:rsidRDefault="00CD7CCF" w:rsidP="00CD7CCF">
      <w:pPr>
        <w:spacing w:after="0" w:line="240" w:lineRule="exact"/>
        <w:jc w:val="both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CD7CCF">
        <w:rPr>
          <w:rFonts w:ascii="Corbel" w:eastAsia="Times New Roman" w:hAnsi="Corbel"/>
          <w:i/>
          <w:color w:val="000000"/>
          <w:sz w:val="24"/>
          <w:szCs w:val="24"/>
          <w:lang w:eastAsia="pl-PL"/>
        </w:rPr>
        <w:t xml:space="preserve">                                                                                                                    </w:t>
      </w:r>
      <w:r w:rsidRPr="00CD7CCF">
        <w:rPr>
          <w:rFonts w:ascii="Corbel" w:eastAsia="Times New Roman" w:hAnsi="Corbel"/>
          <w:i/>
          <w:color w:val="000000"/>
          <w:sz w:val="20"/>
          <w:szCs w:val="20"/>
          <w:lang w:eastAsia="pl-PL"/>
        </w:rPr>
        <w:t>(skrajne daty</w:t>
      </w:r>
      <w:r w:rsidRPr="00CD7CCF">
        <w:rPr>
          <w:rFonts w:ascii="Corbel" w:eastAsia="Times New Roman" w:hAnsi="Corbel"/>
          <w:color w:val="000000"/>
          <w:sz w:val="20"/>
          <w:szCs w:val="20"/>
          <w:lang w:eastAsia="pl-PL"/>
        </w:rPr>
        <w:t>)</w:t>
      </w:r>
    </w:p>
    <w:p w14:paraId="32E09122" w14:textId="77777777" w:rsidR="00CD7CCF" w:rsidRPr="00CD7CCF" w:rsidRDefault="00CD7CCF" w:rsidP="00CD7CCF">
      <w:pPr>
        <w:spacing w:after="0" w:line="240" w:lineRule="exact"/>
        <w:jc w:val="center"/>
        <w:rPr>
          <w:rFonts w:ascii="Corbel" w:eastAsia="Times New Roman" w:hAnsi="Corbel"/>
          <w:color w:val="000000"/>
          <w:sz w:val="20"/>
          <w:szCs w:val="20"/>
          <w:lang w:eastAsia="pl-PL"/>
        </w:rPr>
      </w:pPr>
      <w:r w:rsidRPr="00CD7CCF">
        <w:rPr>
          <w:rFonts w:ascii="Corbel" w:eastAsia="Times New Roman" w:hAnsi="Corbel"/>
          <w:color w:val="000000"/>
          <w:sz w:val="20"/>
          <w:szCs w:val="20"/>
          <w:lang w:eastAsia="pl-PL"/>
        </w:rPr>
        <w:t xml:space="preserve">Rok akademicki   </w:t>
      </w:r>
      <w:r w:rsidR="00E009D0">
        <w:rPr>
          <w:rFonts w:ascii="Corbel" w:eastAsia="Times New Roman" w:hAnsi="Corbel"/>
          <w:color w:val="000000"/>
          <w:sz w:val="20"/>
          <w:szCs w:val="20"/>
          <w:lang w:eastAsia="pl-PL"/>
        </w:rPr>
        <w:t>2027/2028</w:t>
      </w:r>
    </w:p>
    <w:p w14:paraId="6C2C94D9" w14:textId="77777777"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14:paraId="055749D3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85B7F" w:rsidRPr="00B169DF" w14:paraId="5A202FDA" w14:textId="77777777" w:rsidTr="00E02D72">
        <w:tc>
          <w:tcPr>
            <w:tcW w:w="2694" w:type="dxa"/>
            <w:vAlign w:val="center"/>
          </w:tcPr>
          <w:p w14:paraId="00B7DEA0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8E451BB" w14:textId="77777777" w:rsidR="00F85B7F" w:rsidRPr="00B169DF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A296E">
              <w:rPr>
                <w:rFonts w:ascii="Corbel" w:hAnsi="Corbel"/>
                <w:b w:val="0"/>
                <w:sz w:val="24"/>
                <w:szCs w:val="24"/>
              </w:rPr>
              <w:t>Struktura narodowościowa i etniczna krajów basenu Morza Śródziemnego</w:t>
            </w:r>
          </w:p>
        </w:tc>
      </w:tr>
      <w:tr w:rsidR="00F85B7F" w:rsidRPr="00B169DF" w14:paraId="0A218B7C" w14:textId="77777777" w:rsidTr="00E02D72">
        <w:tc>
          <w:tcPr>
            <w:tcW w:w="2694" w:type="dxa"/>
            <w:vAlign w:val="center"/>
          </w:tcPr>
          <w:p w14:paraId="1FD89706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532694A6" w14:textId="77777777"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14184" w:rsidRPr="00B169DF" w14:paraId="32F05E6B" w14:textId="77777777" w:rsidTr="00E02D72">
        <w:tc>
          <w:tcPr>
            <w:tcW w:w="2694" w:type="dxa"/>
            <w:vAlign w:val="center"/>
          </w:tcPr>
          <w:p w14:paraId="43F0CC18" w14:textId="77777777" w:rsidR="00D14184" w:rsidRPr="00B169DF" w:rsidRDefault="00D14184" w:rsidP="00D1418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07D28977" w14:textId="77777777" w:rsidR="00D14184" w:rsidRPr="00B169DF" w:rsidRDefault="00D14184" w:rsidP="00D141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D14184" w:rsidRPr="00B169DF" w14:paraId="793D0559" w14:textId="77777777" w:rsidTr="00E02D72">
        <w:tc>
          <w:tcPr>
            <w:tcW w:w="2694" w:type="dxa"/>
            <w:vAlign w:val="center"/>
          </w:tcPr>
          <w:p w14:paraId="4A62ED96" w14:textId="77777777" w:rsidR="00D14184" w:rsidRPr="00B169DF" w:rsidRDefault="00D14184" w:rsidP="00D1418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0416E9B" w14:textId="77777777" w:rsidR="00D14184" w:rsidRPr="00B169DF" w:rsidRDefault="00D14184" w:rsidP="00D141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F85B7F" w:rsidRPr="00B169DF" w14:paraId="368FD11C" w14:textId="77777777" w:rsidTr="00E02D72">
        <w:tc>
          <w:tcPr>
            <w:tcW w:w="2694" w:type="dxa"/>
            <w:vAlign w:val="center"/>
          </w:tcPr>
          <w:p w14:paraId="35032DC1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FF19DB" w14:textId="77777777"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F85B7F" w:rsidRPr="00B169DF" w14:paraId="70D78ACE" w14:textId="77777777" w:rsidTr="00E02D72">
        <w:tc>
          <w:tcPr>
            <w:tcW w:w="2694" w:type="dxa"/>
            <w:vAlign w:val="center"/>
          </w:tcPr>
          <w:p w14:paraId="4655DDE3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72E2893" w14:textId="77777777" w:rsidR="00F85B7F" w:rsidRPr="00B169DF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009D0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F85B7F" w:rsidRPr="00B169DF" w14:paraId="4046D464" w14:textId="77777777" w:rsidTr="00E02D72">
        <w:tc>
          <w:tcPr>
            <w:tcW w:w="2694" w:type="dxa"/>
            <w:vAlign w:val="center"/>
          </w:tcPr>
          <w:p w14:paraId="17F50743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2443B9" w14:textId="77777777"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F85B7F" w:rsidRPr="00B169DF" w14:paraId="3D26A33C" w14:textId="77777777" w:rsidTr="00E02D72">
        <w:tc>
          <w:tcPr>
            <w:tcW w:w="2694" w:type="dxa"/>
            <w:vAlign w:val="center"/>
          </w:tcPr>
          <w:p w14:paraId="784EE567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5C3A1E6" w14:textId="77777777" w:rsidR="00F85B7F" w:rsidRPr="00B169DF" w:rsidRDefault="00E009D0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5B7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F85B7F" w:rsidRPr="00B169DF" w14:paraId="46B8B6C7" w14:textId="77777777" w:rsidTr="00E02D72">
        <w:tc>
          <w:tcPr>
            <w:tcW w:w="2694" w:type="dxa"/>
            <w:vAlign w:val="center"/>
          </w:tcPr>
          <w:p w14:paraId="0E5114DC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799EA27" w14:textId="71AA64AC"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86EE1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E009D0">
              <w:rPr>
                <w:rFonts w:ascii="Corbel" w:hAnsi="Corbel"/>
                <w:b w:val="0"/>
                <w:sz w:val="24"/>
                <w:szCs w:val="24"/>
              </w:rPr>
              <w:t xml:space="preserve"> rok,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021B7B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F85B7F" w:rsidRPr="00B169DF" w14:paraId="7417E724" w14:textId="77777777" w:rsidTr="00E02D72">
        <w:tc>
          <w:tcPr>
            <w:tcW w:w="2694" w:type="dxa"/>
            <w:vAlign w:val="center"/>
          </w:tcPr>
          <w:p w14:paraId="3748DD9D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6AAA67" w14:textId="77777777" w:rsidR="00F85B7F" w:rsidRPr="00B169DF" w:rsidRDefault="006C2C9B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F85B7F">
              <w:rPr>
                <w:rFonts w:ascii="Corbel" w:hAnsi="Corbel"/>
                <w:b w:val="0"/>
                <w:sz w:val="24"/>
                <w:szCs w:val="24"/>
              </w:rPr>
              <w:t>ierunkowy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do wyboru</w:t>
            </w:r>
          </w:p>
        </w:tc>
      </w:tr>
      <w:tr w:rsidR="00F85B7F" w:rsidRPr="00B169DF" w14:paraId="0EE2AE3E" w14:textId="77777777" w:rsidTr="00E02D72">
        <w:tc>
          <w:tcPr>
            <w:tcW w:w="2694" w:type="dxa"/>
            <w:vAlign w:val="center"/>
          </w:tcPr>
          <w:p w14:paraId="540B32FC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CAFC9EF" w14:textId="77777777" w:rsidR="00F85B7F" w:rsidRPr="00B169DF" w:rsidRDefault="00F85B7F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85B7F" w:rsidRPr="00E009D0" w14:paraId="3C4B8612" w14:textId="77777777" w:rsidTr="00E02D72">
        <w:tc>
          <w:tcPr>
            <w:tcW w:w="2694" w:type="dxa"/>
            <w:vAlign w:val="center"/>
          </w:tcPr>
          <w:p w14:paraId="294340E3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1D1F6E" w14:textId="77777777" w:rsidR="00F85B7F" w:rsidRPr="00D01263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>Prof. dr hab. Vasil Gluchman</w:t>
            </w:r>
          </w:p>
        </w:tc>
      </w:tr>
      <w:tr w:rsidR="00F85B7F" w:rsidRPr="00E009D0" w14:paraId="67780CE9" w14:textId="77777777" w:rsidTr="00E02D72">
        <w:tc>
          <w:tcPr>
            <w:tcW w:w="2694" w:type="dxa"/>
            <w:vAlign w:val="center"/>
          </w:tcPr>
          <w:p w14:paraId="3863227A" w14:textId="77777777" w:rsidR="00F85B7F" w:rsidRPr="00B169DF" w:rsidRDefault="00F85B7F" w:rsidP="00E02D72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E2E762A" w14:textId="77777777" w:rsidR="00F85B7F" w:rsidRPr="00D01263" w:rsidRDefault="00FA296E" w:rsidP="00E02D7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01263">
              <w:rPr>
                <w:rFonts w:ascii="Corbel" w:hAnsi="Corbel"/>
                <w:b w:val="0"/>
                <w:sz w:val="24"/>
                <w:szCs w:val="24"/>
                <w:lang w:val="en-GB"/>
              </w:rPr>
              <w:t>Prof. dr hab. Vasil Gluchman</w:t>
            </w:r>
          </w:p>
        </w:tc>
      </w:tr>
    </w:tbl>
    <w:p w14:paraId="039436D1" w14:textId="77777777" w:rsidR="00F85B7F" w:rsidRPr="00B169DF" w:rsidRDefault="00F85B7F" w:rsidP="00F85B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Pr="00B169DF">
        <w:rPr>
          <w:rFonts w:ascii="Corbel" w:hAnsi="Corbel"/>
          <w:b w:val="0"/>
          <w:i/>
          <w:sz w:val="24"/>
          <w:szCs w:val="24"/>
        </w:rPr>
        <w:t>opcjonalni</w:t>
      </w:r>
      <w:r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807A02D" w14:textId="77777777"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798DDA8" w14:textId="77777777" w:rsidR="00F85B7F" w:rsidRPr="00B169DF" w:rsidRDefault="00F85B7F" w:rsidP="00F85B7F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E7C1A73" w14:textId="77777777" w:rsidR="00F85B7F" w:rsidRPr="00B169DF" w:rsidRDefault="00F85B7F" w:rsidP="00F85B7F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F85B7F" w:rsidRPr="00B169DF" w14:paraId="73DD675E" w14:textId="77777777" w:rsidTr="00E02D72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6BE5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CAAF9EC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2A262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C66A9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5229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D6E4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ED86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21E4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91D8B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F1EAF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8FA76" w14:textId="77777777" w:rsidR="00F85B7F" w:rsidRPr="00B169DF" w:rsidRDefault="00F85B7F" w:rsidP="00E02D72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F85B7F" w:rsidRPr="00B169DF" w14:paraId="76E4D9F5" w14:textId="77777777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D93" w14:textId="77777777" w:rsidR="00F85B7F" w:rsidRPr="00B169DF" w:rsidRDefault="00021B7B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F4D96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3B45" w14:textId="77777777" w:rsidR="00F85B7F" w:rsidRPr="00B169DF" w:rsidRDefault="00F772BD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C6B8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560A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38543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E0E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4C86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778F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A2B5" w14:textId="77777777" w:rsidR="00F85B7F" w:rsidRPr="00B169DF" w:rsidRDefault="00021B7B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85B7F" w:rsidRPr="00B169DF" w14:paraId="0CC61423" w14:textId="77777777" w:rsidTr="00E02D72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94E6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F1000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59EAE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5220C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FFF9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D697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1E53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403DC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E11E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D1FB4" w14:textId="77777777" w:rsidR="00F85B7F" w:rsidRPr="00B169DF" w:rsidRDefault="00F85B7F" w:rsidP="00E02D7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5FF2ABA" w14:textId="77777777" w:rsidR="00F85B7F" w:rsidRPr="00B169DF" w:rsidRDefault="00F85B7F" w:rsidP="00F85B7F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916FB42" w14:textId="77777777" w:rsidR="00F85B7F" w:rsidRPr="00B169DF" w:rsidRDefault="00F85B7F" w:rsidP="00F85B7F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1B1FD14" w14:textId="77777777"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446A388" w14:textId="77777777"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4FC8C3F" w14:textId="77777777" w:rsidR="00F85B7F" w:rsidRPr="00B169DF" w:rsidRDefault="00F85B7F" w:rsidP="00F85B7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9D1FD4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DB0B23" w14:textId="77777777" w:rsidR="00F85B7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B473920" w14:textId="77777777" w:rsidR="00F85B7F" w:rsidRPr="00B169DF" w:rsidRDefault="00F85B7F" w:rsidP="00F85B7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ZALICZENIE Z OCENĄ</w:t>
      </w:r>
    </w:p>
    <w:p w14:paraId="66673A51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353063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8DFC37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85B7F" w:rsidRPr="00B169DF" w14:paraId="66F2218D" w14:textId="77777777" w:rsidTr="00E02D72">
        <w:tc>
          <w:tcPr>
            <w:tcW w:w="9670" w:type="dxa"/>
          </w:tcPr>
          <w:p w14:paraId="321190F0" w14:textId="77777777" w:rsidR="00F85B7F" w:rsidRPr="00B169DF" w:rsidRDefault="00FA296E" w:rsidP="00E02D7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A29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o regionie w zakresie geografii i historii szkoły średniej</w:t>
            </w:r>
          </w:p>
        </w:tc>
      </w:tr>
    </w:tbl>
    <w:p w14:paraId="71FDFA4F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37788B9B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zCs w:val="24"/>
        </w:rPr>
      </w:pPr>
    </w:p>
    <w:p w14:paraId="26908A28" w14:textId="77777777" w:rsidR="00F85B7F" w:rsidRPr="00B169DF" w:rsidRDefault="00F85B7F" w:rsidP="00F85B7F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1210FA00" w14:textId="77777777" w:rsidR="00F85B7F" w:rsidRPr="00B169DF" w:rsidRDefault="00F85B7F" w:rsidP="00F85B7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A296E" w:rsidRPr="00B169DF" w14:paraId="33EBC671" w14:textId="77777777" w:rsidTr="00FA296E">
        <w:tc>
          <w:tcPr>
            <w:tcW w:w="844" w:type="dxa"/>
            <w:vAlign w:val="center"/>
          </w:tcPr>
          <w:p w14:paraId="305380D5" w14:textId="77777777" w:rsidR="00FA296E" w:rsidRPr="00B169DF" w:rsidRDefault="00FA296E" w:rsidP="00FA29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E823304" w14:textId="77777777" w:rsidR="00FA296E" w:rsidRPr="00B23204" w:rsidRDefault="00FA296E" w:rsidP="00FA296E">
            <w:pPr>
              <w:pStyle w:val="Podpunkty"/>
              <w:spacing w:line="360" w:lineRule="auto"/>
              <w:ind w:left="0"/>
              <w:jc w:val="left"/>
              <w:rPr>
                <w:b w:val="0"/>
                <w:szCs w:val="22"/>
              </w:rPr>
            </w:pPr>
            <w:r w:rsidRPr="00FA296E">
              <w:rPr>
                <w:b w:val="0"/>
                <w:szCs w:val="22"/>
              </w:rPr>
              <w:t>Celem zajęć jest zapoznanie studenta ze strukturą narodowo-etniczną krajów basenu Morza Śródziemnomorskiego oraz opisanie i zrozumienie jej wpływu na współczesną komunikację międzykulturową tego regionu</w:t>
            </w:r>
          </w:p>
        </w:tc>
      </w:tr>
      <w:tr w:rsidR="00FA296E" w:rsidRPr="00B169DF" w14:paraId="1ADBEAD4" w14:textId="77777777" w:rsidTr="00FA296E">
        <w:tc>
          <w:tcPr>
            <w:tcW w:w="844" w:type="dxa"/>
            <w:vAlign w:val="center"/>
          </w:tcPr>
          <w:p w14:paraId="7728BA69" w14:textId="77777777" w:rsidR="00FA296E" w:rsidRPr="00B169DF" w:rsidRDefault="00FA296E" w:rsidP="00FA296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76" w:type="dxa"/>
            <w:vAlign w:val="center"/>
          </w:tcPr>
          <w:p w14:paraId="7084346B" w14:textId="77777777" w:rsidR="00FA296E" w:rsidRPr="00B23204" w:rsidRDefault="00FA296E" w:rsidP="00FA296E">
            <w:pPr>
              <w:pStyle w:val="Podpunkty"/>
              <w:spacing w:line="360" w:lineRule="auto"/>
              <w:ind w:left="0"/>
              <w:jc w:val="left"/>
              <w:rPr>
                <w:b w:val="0"/>
                <w:szCs w:val="22"/>
              </w:rPr>
            </w:pPr>
          </w:p>
        </w:tc>
      </w:tr>
      <w:tr w:rsidR="00FA296E" w:rsidRPr="00B169DF" w14:paraId="03ADB8C9" w14:textId="77777777" w:rsidTr="00FA296E">
        <w:tc>
          <w:tcPr>
            <w:tcW w:w="844" w:type="dxa"/>
            <w:vAlign w:val="center"/>
          </w:tcPr>
          <w:p w14:paraId="01CC8788" w14:textId="77777777" w:rsidR="00FA296E" w:rsidRPr="00B169DF" w:rsidRDefault="00FA296E" w:rsidP="00FA296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  <w:tc>
          <w:tcPr>
            <w:tcW w:w="8676" w:type="dxa"/>
            <w:vAlign w:val="center"/>
          </w:tcPr>
          <w:p w14:paraId="1E782EF2" w14:textId="77777777" w:rsidR="00FA296E" w:rsidRPr="00FA296E" w:rsidRDefault="00FA296E" w:rsidP="00FA296E">
            <w:pPr>
              <w:shd w:val="clear" w:color="auto" w:fill="FFFFFF"/>
              <w:spacing w:after="0" w:line="360" w:lineRule="auto"/>
              <w:ind w:left="360" w:hanging="360"/>
              <w:outlineLvl w:val="0"/>
              <w:rPr>
                <w:kern w:val="2"/>
              </w:rPr>
            </w:pPr>
          </w:p>
        </w:tc>
      </w:tr>
    </w:tbl>
    <w:p w14:paraId="3A96AA59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111DC11" w14:textId="77777777" w:rsidR="00F85B7F" w:rsidRPr="00B169DF" w:rsidRDefault="00F85B7F" w:rsidP="00F85B7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653459CE" w14:textId="77777777"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B47B9B" w:rsidRPr="00B169DF" w14:paraId="20E25E57" w14:textId="77777777" w:rsidTr="00743800">
        <w:tc>
          <w:tcPr>
            <w:tcW w:w="1679" w:type="dxa"/>
            <w:vAlign w:val="center"/>
          </w:tcPr>
          <w:p w14:paraId="246627AD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7E0CEAA4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50928AC4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A296E" w:rsidRPr="00B169DF" w14:paraId="0431C2FE" w14:textId="77777777" w:rsidTr="00743800">
        <w:tc>
          <w:tcPr>
            <w:tcW w:w="1679" w:type="dxa"/>
          </w:tcPr>
          <w:p w14:paraId="274A00FB" w14:textId="77777777"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5D145AB3" w14:textId="77777777"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>Wiedza</w:t>
            </w:r>
            <w:r w:rsidRPr="007F637C">
              <w:rPr>
                <w:rFonts w:ascii="Times New Roman" w:hAnsi="Times New Roman"/>
                <w:szCs w:val="24"/>
              </w:rPr>
              <w:t>: absolwent zna i rozumie:</w:t>
            </w:r>
          </w:p>
          <w:p w14:paraId="70E863BC" w14:textId="77777777"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relacje między strukturami i instytucjami społeczno-kulturalnymi w skali międzynarodowej i międzykulturowej, w tym zna strukturę etniczno-naro</w:t>
            </w:r>
            <w:r w:rsidR="003E6E96">
              <w:rPr>
                <w:rFonts w:ascii="Times New Roman" w:hAnsi="Times New Roman"/>
                <w:szCs w:val="24"/>
              </w:rPr>
              <w:t>dową Europy Śródziemnomorskiej;</w:t>
            </w:r>
          </w:p>
        </w:tc>
        <w:tc>
          <w:tcPr>
            <w:tcW w:w="1865" w:type="dxa"/>
          </w:tcPr>
          <w:p w14:paraId="1E4713EB" w14:textId="77777777"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>K_W</w:t>
            </w:r>
            <w:r w:rsidR="00BA1E98">
              <w:rPr>
                <w:rFonts w:ascii="Times New Roman" w:hAnsi="Times New Roman"/>
                <w:szCs w:val="24"/>
              </w:rPr>
              <w:t>09</w:t>
            </w:r>
          </w:p>
          <w:p w14:paraId="27D3D226" w14:textId="77777777" w:rsidR="00FA296E" w:rsidRPr="007F637C" w:rsidRDefault="00FA296E" w:rsidP="00FA296E">
            <w:pPr>
              <w:rPr>
                <w:rFonts w:ascii="Times New Roman" w:hAnsi="Times New Roman"/>
                <w:szCs w:val="24"/>
              </w:rPr>
            </w:pPr>
          </w:p>
        </w:tc>
      </w:tr>
      <w:tr w:rsidR="00FA296E" w:rsidRPr="00B169DF" w14:paraId="66A89FC2" w14:textId="77777777" w:rsidTr="00743800">
        <w:tc>
          <w:tcPr>
            <w:tcW w:w="1679" w:type="dxa"/>
          </w:tcPr>
          <w:p w14:paraId="04122CD2" w14:textId="77777777"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84E1DA6" w14:textId="77777777"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 xml:space="preserve">Umiejętności: </w:t>
            </w:r>
            <w:r w:rsidRPr="007F637C">
              <w:rPr>
                <w:rFonts w:ascii="Times New Roman" w:hAnsi="Times New Roman"/>
                <w:szCs w:val="24"/>
              </w:rPr>
              <w:t>absolwent potrafi</w:t>
            </w:r>
          </w:p>
          <w:p w14:paraId="77D44D55" w14:textId="77777777"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 xml:space="preserve">- wyszukiwać, analizować, oceniać, selekcjonować i użytkować </w:t>
            </w:r>
          </w:p>
          <w:p w14:paraId="26A7A287" w14:textId="77777777"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 w:rsidRPr="007F637C">
              <w:rPr>
                <w:rFonts w:ascii="Times New Roman" w:hAnsi="Times New Roman"/>
                <w:szCs w:val="24"/>
              </w:rPr>
              <w:t>informacje z dziedziny kultury z wykorzystaniem różnych źródeł</w:t>
            </w:r>
            <w:r>
              <w:rPr>
                <w:rFonts w:ascii="Times New Roman" w:hAnsi="Times New Roman"/>
                <w:szCs w:val="24"/>
              </w:rPr>
              <w:t>;</w:t>
            </w:r>
            <w:r w:rsidRPr="007F637C">
              <w:rPr>
                <w:rFonts w:ascii="Times New Roman" w:hAnsi="Times New Roman"/>
                <w:szCs w:val="24"/>
              </w:rPr>
              <w:t xml:space="preserve"> </w:t>
            </w:r>
          </w:p>
          <w:p w14:paraId="0812D735" w14:textId="77777777"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pisać prace z samodzielnym doborem źródeł, w tym prezentować informacje przy pomocy technik kartograficznych i rozmaitych form prezentacji medialnych;</w:t>
            </w:r>
          </w:p>
          <w:p w14:paraId="55D6CEA4" w14:textId="77777777"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prezentować problemy związane z dziedzinami dotyczącymi komunikacji międzykulturowej, brać udział w debacie</w:t>
            </w:r>
          </w:p>
          <w:p w14:paraId="2CC240DF" w14:textId="77777777" w:rsidR="00FA296E" w:rsidRPr="00B169DF" w:rsidRDefault="00FA296E" w:rsidP="00FA29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333F75F1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K_U01</w:t>
            </w:r>
          </w:p>
          <w:p w14:paraId="249C6A9B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14:paraId="1FB27DCC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K_U08</w:t>
            </w:r>
          </w:p>
          <w:p w14:paraId="1D90CB83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14:paraId="56DC103E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14:paraId="53680871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3E6E96">
              <w:rPr>
                <w:rFonts w:ascii="Corbel" w:hAnsi="Corbel"/>
                <w:szCs w:val="24"/>
              </w:rPr>
              <w:t>K_U09</w:t>
            </w:r>
          </w:p>
          <w:p w14:paraId="5918C2CC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</w:p>
          <w:p w14:paraId="25F5ED98" w14:textId="77777777" w:rsidR="00FA296E" w:rsidRPr="00B169DF" w:rsidRDefault="00FA296E" w:rsidP="003E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FA296E" w:rsidRPr="00B169DF" w14:paraId="6BC7B84F" w14:textId="77777777" w:rsidTr="00743800">
        <w:tc>
          <w:tcPr>
            <w:tcW w:w="1679" w:type="dxa"/>
          </w:tcPr>
          <w:p w14:paraId="6E05B083" w14:textId="77777777" w:rsidR="00FA296E" w:rsidRPr="00B169DF" w:rsidRDefault="00FA296E" w:rsidP="00FA2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6" w:type="dxa"/>
          </w:tcPr>
          <w:p w14:paraId="6B518607" w14:textId="77777777" w:rsidR="003E6E96" w:rsidRPr="007F637C" w:rsidRDefault="003E6E96" w:rsidP="003E6E96">
            <w:pPr>
              <w:rPr>
                <w:rFonts w:ascii="Times New Roman" w:hAnsi="Times New Roman"/>
                <w:b/>
                <w:bCs/>
                <w:szCs w:val="24"/>
              </w:rPr>
            </w:pPr>
            <w:r w:rsidRPr="007F637C">
              <w:rPr>
                <w:rFonts w:ascii="Times New Roman" w:hAnsi="Times New Roman"/>
                <w:b/>
                <w:bCs/>
                <w:szCs w:val="24"/>
              </w:rPr>
              <w:t>Kompetencje społeczne:</w:t>
            </w:r>
            <w:r w:rsidRPr="007F637C">
              <w:rPr>
                <w:rFonts w:ascii="Times New Roman" w:hAnsi="Times New Roman"/>
                <w:szCs w:val="24"/>
              </w:rPr>
              <w:t xml:space="preserve"> absolwent jest gotów do</w:t>
            </w:r>
            <w:r>
              <w:rPr>
                <w:rFonts w:ascii="Times New Roman" w:hAnsi="Times New Roman"/>
                <w:szCs w:val="24"/>
              </w:rPr>
              <w:t>:</w:t>
            </w:r>
          </w:p>
          <w:p w14:paraId="318F9EE0" w14:textId="77777777" w:rsidR="003E6E96" w:rsidRPr="007F637C" w:rsidRDefault="003E6E96" w:rsidP="003E6E96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</w:t>
            </w:r>
            <w:r w:rsidRPr="007F637C">
              <w:rPr>
                <w:rFonts w:ascii="Times New Roman" w:hAnsi="Times New Roman"/>
                <w:szCs w:val="24"/>
              </w:rPr>
              <w:t>krytycznej oceny posiadanej przez siebie wiedzy, przyjmowania nowych idei, zmiany opinii w świetle dostępnych nowych argumentów;</w:t>
            </w:r>
          </w:p>
          <w:p w14:paraId="6DCEB33E" w14:textId="77777777" w:rsidR="00FA296E" w:rsidRPr="00B169DF" w:rsidRDefault="00FA296E" w:rsidP="00FA296E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1865" w:type="dxa"/>
          </w:tcPr>
          <w:p w14:paraId="2DBF3062" w14:textId="77777777" w:rsidR="003E6E96" w:rsidRPr="003E6E96" w:rsidRDefault="003E6E96" w:rsidP="003E6E96">
            <w:pPr>
              <w:pStyle w:val="Punktygwne"/>
              <w:spacing w:after="0"/>
              <w:rPr>
                <w:rFonts w:ascii="Corbel" w:hAnsi="Corbel"/>
                <w:szCs w:val="24"/>
              </w:rPr>
            </w:pPr>
            <w:r w:rsidRPr="007F637C">
              <w:rPr>
                <w:szCs w:val="24"/>
              </w:rPr>
              <w:t>K_K05</w:t>
            </w:r>
          </w:p>
          <w:p w14:paraId="1AAFF7F2" w14:textId="77777777" w:rsidR="00FA296E" w:rsidRPr="00B169DF" w:rsidRDefault="003E6E96" w:rsidP="003E6E9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E6E96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67F68DC8" w14:textId="77777777" w:rsidR="003E6E96" w:rsidRDefault="003E6E96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8AA1ED3" w14:textId="77777777" w:rsidR="00F85B7F" w:rsidRPr="00B169DF" w:rsidRDefault="00F85B7F" w:rsidP="00F85B7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316D7772" w14:textId="77777777" w:rsidR="00F85B7F" w:rsidRPr="00B169DF" w:rsidRDefault="00F85B7F" w:rsidP="00F85B7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4F8C0E61" w14:textId="77777777" w:rsidR="00F85B7F" w:rsidRPr="00B169DF" w:rsidRDefault="00F85B7F" w:rsidP="00F85B7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57477" w:rsidRPr="00B169DF" w14:paraId="5340D795" w14:textId="77777777" w:rsidTr="00E02D72">
        <w:tc>
          <w:tcPr>
            <w:tcW w:w="9520" w:type="dxa"/>
          </w:tcPr>
          <w:p w14:paraId="4B108165" w14:textId="77777777" w:rsidR="00057477" w:rsidRPr="00B169DF" w:rsidRDefault="00057477" w:rsidP="00E02D72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85B7F" w:rsidRPr="00B169DF" w14:paraId="00CCF69F" w14:textId="77777777" w:rsidTr="00E02D72">
        <w:tc>
          <w:tcPr>
            <w:tcW w:w="9520" w:type="dxa"/>
          </w:tcPr>
          <w:p w14:paraId="799B4B70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 xml:space="preserve">- ogólna charakterystyka warunków przyrodniczych, kulturowych i społecznych Europy Śródziemnomorskiej – 1 godz. </w:t>
            </w:r>
          </w:p>
          <w:p w14:paraId="55A9FF7F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 xml:space="preserve">- etapy rozwoju populacji śródziemnomorskiej - 2 godz. </w:t>
            </w:r>
          </w:p>
          <w:p w14:paraId="75BB960E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klasyfikacja i podział grup etnicznych i narodowych – 2 godz.</w:t>
            </w:r>
          </w:p>
          <w:p w14:paraId="38789F02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rozwój państw narodowych w strefie śródziemnomorskiej – 4 godz.</w:t>
            </w:r>
          </w:p>
          <w:p w14:paraId="0678D663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funkcjonowanie społeczności wielonarodowych i wielokulturowych na przełomie XX/XXI w. – 3 godz.</w:t>
            </w:r>
          </w:p>
          <w:p w14:paraId="64C55274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metody prezentacji treści na mapach oraz w prezentacjach ikonograficznych – 2 godz.</w:t>
            </w:r>
          </w:p>
          <w:p w14:paraId="00F918B7" w14:textId="77777777" w:rsidR="003E6E96" w:rsidRPr="003E6E96" w:rsidRDefault="003E6E96" w:rsidP="003E6E96">
            <w:pPr>
              <w:pStyle w:val="Akapitzlist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ludność basenu śródziemnomorskiego – studium przypadku (kraju geograficznie i historycznie związanego z obszarem) – 15 godz. (połowa zajęć konwersatoryjnych).</w:t>
            </w:r>
          </w:p>
          <w:p w14:paraId="6F35DF85" w14:textId="77777777" w:rsidR="00F85B7F" w:rsidRPr="00B169DF" w:rsidRDefault="003E6E96" w:rsidP="003E6E9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E6E96">
              <w:rPr>
                <w:rFonts w:ascii="Corbel" w:hAnsi="Corbel"/>
                <w:sz w:val="24"/>
                <w:szCs w:val="24"/>
              </w:rPr>
              <w:t>- zaliczenie – 1 godz.</w:t>
            </w:r>
          </w:p>
        </w:tc>
      </w:tr>
    </w:tbl>
    <w:p w14:paraId="521DCFCF" w14:textId="77777777" w:rsidR="00F85B7F" w:rsidRPr="00B169DF" w:rsidRDefault="00F85B7F" w:rsidP="00F85B7F">
      <w:pPr>
        <w:spacing w:after="0" w:line="240" w:lineRule="auto"/>
        <w:rPr>
          <w:rFonts w:ascii="Corbel" w:hAnsi="Corbel"/>
          <w:sz w:val="24"/>
          <w:szCs w:val="24"/>
        </w:rPr>
      </w:pPr>
    </w:p>
    <w:p w14:paraId="5CBA0BD2" w14:textId="77777777" w:rsidR="00F85B7F" w:rsidRPr="00D563A1" w:rsidRDefault="00F85B7F" w:rsidP="00F85B7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14:paraId="68645180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B979003" w14:textId="77777777"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07CAE3D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352A69" w14:textId="77777777"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Np</w:t>
      </w:r>
      <w:r w:rsidRPr="00B169DF">
        <w:rPr>
          <w:rFonts w:ascii="Corbel" w:hAnsi="Corbel"/>
          <w:sz w:val="20"/>
          <w:szCs w:val="20"/>
        </w:rPr>
        <w:t xml:space="preserve">.: </w:t>
      </w:r>
    </w:p>
    <w:p w14:paraId="24A8C63A" w14:textId="77777777"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14:paraId="79C96EDE" w14:textId="77777777"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14:paraId="3FAF25A5" w14:textId="77777777" w:rsidR="00F85B7F" w:rsidRPr="00B169DF" w:rsidRDefault="00F85B7F" w:rsidP="00F85B7F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14:paraId="3D441378" w14:textId="77777777" w:rsidR="00F85B7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ABA4FA" w14:textId="77777777" w:rsidR="00F85B7F" w:rsidRPr="00B169DF" w:rsidRDefault="003A2F5B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Praca pisemna, dyskusja</w:t>
      </w:r>
    </w:p>
    <w:p w14:paraId="0EE5087A" w14:textId="77777777"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382FB54" w14:textId="77777777"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52F0722C" w14:textId="77777777" w:rsidR="00F85B7F" w:rsidRPr="00B169DF" w:rsidRDefault="00F85B7F" w:rsidP="00F85B7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D58E5B6" w14:textId="77777777"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06716E42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F85B7F" w:rsidRPr="00B169DF" w14:paraId="37720261" w14:textId="77777777" w:rsidTr="00F772BD">
        <w:tc>
          <w:tcPr>
            <w:tcW w:w="1962" w:type="dxa"/>
            <w:vAlign w:val="center"/>
          </w:tcPr>
          <w:p w14:paraId="489F8642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2AEE793B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AD8B73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1CB8B67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8AFB2FA" w14:textId="77777777" w:rsidR="00F85B7F" w:rsidRPr="00B169DF" w:rsidRDefault="00F85B7F" w:rsidP="00E02D7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772BD" w:rsidRPr="00B169DF" w14:paraId="6C9298AD" w14:textId="77777777" w:rsidTr="00F772BD">
        <w:tc>
          <w:tcPr>
            <w:tcW w:w="1962" w:type="dxa"/>
          </w:tcPr>
          <w:p w14:paraId="2BD209BF" w14:textId="77777777" w:rsidR="00F772BD" w:rsidRPr="00B169DF" w:rsidRDefault="00F772BD" w:rsidP="00F772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>
              <w:rPr>
                <w:rFonts w:ascii="Corbel" w:hAnsi="Corbel"/>
                <w:b w:val="0"/>
                <w:szCs w:val="24"/>
              </w:rPr>
              <w:t>, EK_3</w:t>
            </w:r>
          </w:p>
        </w:tc>
        <w:tc>
          <w:tcPr>
            <w:tcW w:w="5441" w:type="dxa"/>
          </w:tcPr>
          <w:p w14:paraId="33CCBB4E" w14:textId="77777777" w:rsidR="00F772BD" w:rsidRPr="00B169DF" w:rsidRDefault="00F772BD" w:rsidP="00F772BD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FD7853">
              <w:rPr>
                <w:rFonts w:ascii="Corbel" w:hAnsi="Corbel"/>
                <w:b w:val="0"/>
                <w:szCs w:val="24"/>
              </w:rPr>
              <w:t>Pr</w:t>
            </w:r>
            <w:r>
              <w:rPr>
                <w:rFonts w:ascii="Corbel" w:hAnsi="Corbel"/>
                <w:b w:val="0"/>
                <w:szCs w:val="24"/>
              </w:rPr>
              <w:t>aca pisemna</w:t>
            </w:r>
          </w:p>
        </w:tc>
        <w:tc>
          <w:tcPr>
            <w:tcW w:w="2117" w:type="dxa"/>
          </w:tcPr>
          <w:p w14:paraId="503A6DC9" w14:textId="77777777" w:rsidR="00F772BD" w:rsidRPr="00B169DF" w:rsidRDefault="00F772BD" w:rsidP="00F772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AF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F772BD" w:rsidRPr="00B169DF" w14:paraId="4F9FDFC7" w14:textId="77777777" w:rsidTr="00F772BD">
        <w:tc>
          <w:tcPr>
            <w:tcW w:w="1962" w:type="dxa"/>
          </w:tcPr>
          <w:p w14:paraId="4EF80AD3" w14:textId="77777777" w:rsidR="00F772BD" w:rsidRPr="00B169DF" w:rsidRDefault="00F772BD" w:rsidP="00F772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CC422BC" w14:textId="77777777" w:rsidR="00F772BD" w:rsidRPr="00B169DF" w:rsidRDefault="00F772BD" w:rsidP="00F772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Aktywność </w:t>
            </w:r>
            <w:r w:rsidRPr="00FD7853">
              <w:rPr>
                <w:rFonts w:ascii="Corbel" w:hAnsi="Corbel"/>
                <w:b w:val="0"/>
                <w:szCs w:val="24"/>
              </w:rPr>
              <w:t>w trakcie zajęć</w:t>
            </w:r>
          </w:p>
        </w:tc>
        <w:tc>
          <w:tcPr>
            <w:tcW w:w="2117" w:type="dxa"/>
          </w:tcPr>
          <w:p w14:paraId="2B755739" w14:textId="77777777" w:rsidR="00F772BD" w:rsidRPr="00B169DF" w:rsidRDefault="00F772BD" w:rsidP="00F772BD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27AFF"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4358A65E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F32C28" w14:textId="77777777"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1DF1C35D" w14:textId="77777777"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F85B7F" w:rsidRPr="00B169DF" w14:paraId="7AF29275" w14:textId="77777777" w:rsidTr="00E02D72">
        <w:tc>
          <w:tcPr>
            <w:tcW w:w="9670" w:type="dxa"/>
          </w:tcPr>
          <w:p w14:paraId="5EE08F8A" w14:textId="77777777" w:rsidR="000361C9" w:rsidRPr="000361C9" w:rsidRDefault="000361C9" w:rsidP="000361C9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Obecność na zajęciach oraz praca zaliczeniowa na wskazany temat napisana w oparciu o</w:t>
            </w:r>
          </w:p>
          <w:p w14:paraId="67EF8948" w14:textId="77777777" w:rsidR="000361C9" w:rsidRDefault="000361C9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61C9">
              <w:rPr>
                <w:rFonts w:ascii="Corbel" w:hAnsi="Corbel"/>
                <w:b w:val="0"/>
                <w:smallCaps w:val="0"/>
                <w:szCs w:val="24"/>
              </w:rPr>
              <w:t>literaturę przedmiotu</w:t>
            </w:r>
          </w:p>
          <w:p w14:paraId="6B727B6D" w14:textId="77777777" w:rsidR="00F85B7F" w:rsidRDefault="00F85B7F" w:rsidP="000361C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3 – znajomość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pisemnej. 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rak umiejętności wykorzystania posiadanej wiedzy w dyskusji</w:t>
            </w:r>
          </w:p>
          <w:p w14:paraId="21F5F07F" w14:textId="77777777"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4 – znajomość wymaganej literatury, pozytywny wynik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umiejętność argumentowania w dyskusji, brak samodzielnych propozycji sformułowań dotyczących możliwości rozwiązania zadanych problemów</w:t>
            </w:r>
          </w:p>
          <w:p w14:paraId="73180130" w14:textId="77777777"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5 – znajomość wymaganej literatury, pozytywna ocena pr</w:t>
            </w:r>
            <w:r w:rsidR="000361C9">
              <w:rPr>
                <w:rFonts w:ascii="Corbel" w:hAnsi="Corbel"/>
                <w:b w:val="0"/>
                <w:smallCaps w:val="0"/>
                <w:szCs w:val="24"/>
              </w:rPr>
              <w:t>acy pisemnej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umiejętność argumentowania w prowadzonych dyskusjach, umiejętność samodzielnego formułowania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rozwiązań omawianych problemów.</w:t>
            </w:r>
          </w:p>
        </w:tc>
      </w:tr>
    </w:tbl>
    <w:p w14:paraId="46E994CE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FE77E2" w14:textId="77777777" w:rsidR="00F85B7F" w:rsidRPr="00B169DF" w:rsidRDefault="00F85B7F" w:rsidP="00F85B7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249D2CD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F85B7F" w:rsidRPr="00B169DF" w14:paraId="292BF253" w14:textId="77777777" w:rsidTr="00E02D72">
        <w:tc>
          <w:tcPr>
            <w:tcW w:w="4962" w:type="dxa"/>
            <w:vAlign w:val="center"/>
          </w:tcPr>
          <w:p w14:paraId="6528B0B4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650FC601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F85B7F" w:rsidRPr="00B169DF" w14:paraId="7062BDC4" w14:textId="77777777" w:rsidTr="00E02D72">
        <w:tc>
          <w:tcPr>
            <w:tcW w:w="4962" w:type="dxa"/>
          </w:tcPr>
          <w:p w14:paraId="15FC2B74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61BB7B1" w14:textId="77777777" w:rsidR="00F85B7F" w:rsidRPr="00B169DF" w:rsidRDefault="00021B7B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14:paraId="33F7BE39" w14:textId="77777777" w:rsidTr="00E02D72">
        <w:tc>
          <w:tcPr>
            <w:tcW w:w="4962" w:type="dxa"/>
          </w:tcPr>
          <w:p w14:paraId="1716F873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67460B26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5269390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F85B7F" w:rsidRPr="00B169DF" w14:paraId="388A95A0" w14:textId="77777777" w:rsidTr="00E02D72">
        <w:tc>
          <w:tcPr>
            <w:tcW w:w="4962" w:type="dxa"/>
          </w:tcPr>
          <w:p w14:paraId="4249726A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6B720F4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A77FF52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85B7F" w:rsidRPr="00B169DF" w14:paraId="31CF0023" w14:textId="77777777" w:rsidTr="00E02D72">
        <w:tc>
          <w:tcPr>
            <w:tcW w:w="4962" w:type="dxa"/>
          </w:tcPr>
          <w:p w14:paraId="379AF4BD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ABD9CA" w14:textId="77777777" w:rsidR="00F85B7F" w:rsidRPr="00B169DF" w:rsidRDefault="00021B7B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F85B7F" w:rsidRPr="00B169DF" w14:paraId="016558F5" w14:textId="77777777" w:rsidTr="00E02D72">
        <w:tc>
          <w:tcPr>
            <w:tcW w:w="4962" w:type="dxa"/>
          </w:tcPr>
          <w:p w14:paraId="6D450BD0" w14:textId="77777777" w:rsidR="00F85B7F" w:rsidRPr="00B169DF" w:rsidRDefault="00F85B7F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CE3273F" w14:textId="77777777" w:rsidR="00F85B7F" w:rsidRPr="00B169DF" w:rsidRDefault="00021B7B" w:rsidP="00E02D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81263E8" w14:textId="77777777" w:rsidR="00F85B7F" w:rsidRPr="00B169DF" w:rsidRDefault="00F85B7F" w:rsidP="00F85B7F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48F77E6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F795DF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2B3D6FF8" w14:textId="77777777"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F85B7F" w:rsidRPr="00B169DF" w14:paraId="6A6BA829" w14:textId="77777777" w:rsidTr="00E02D72">
        <w:trPr>
          <w:trHeight w:val="397"/>
        </w:trPr>
        <w:tc>
          <w:tcPr>
            <w:tcW w:w="3544" w:type="dxa"/>
          </w:tcPr>
          <w:p w14:paraId="6EFD3C8E" w14:textId="77777777"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4090E06" w14:textId="77777777"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F85B7F" w:rsidRPr="00B169DF" w14:paraId="692B959A" w14:textId="77777777" w:rsidTr="00E02D72">
        <w:trPr>
          <w:trHeight w:val="397"/>
        </w:trPr>
        <w:tc>
          <w:tcPr>
            <w:tcW w:w="3544" w:type="dxa"/>
          </w:tcPr>
          <w:p w14:paraId="3F1F1EA3" w14:textId="77777777"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E722B7" w14:textId="77777777" w:rsidR="00F85B7F" w:rsidRPr="00B169D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48172DF4" w14:textId="77777777"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C4AD0E4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D3CA035" w14:textId="77777777" w:rsidR="00F85B7F" w:rsidRPr="00B169DF" w:rsidRDefault="00F85B7F" w:rsidP="00F85B7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F85B7F" w:rsidRPr="00B169DF" w14:paraId="455AFA2A" w14:textId="77777777" w:rsidTr="00E02D72">
        <w:trPr>
          <w:trHeight w:val="397"/>
        </w:trPr>
        <w:tc>
          <w:tcPr>
            <w:tcW w:w="7513" w:type="dxa"/>
          </w:tcPr>
          <w:p w14:paraId="39DAE1E1" w14:textId="77777777"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18394D" w14:textId="77777777" w:rsidR="00EB3F03" w:rsidRPr="003E6E96" w:rsidRDefault="003E6E96" w:rsidP="003E6E96">
            <w:pPr>
              <w:pStyle w:val="Punktygwne"/>
              <w:spacing w:line="276" w:lineRule="auto"/>
              <w:rPr>
                <w:rFonts w:ascii="Corbel" w:hAnsi="Corbel"/>
                <w:b w:val="0"/>
                <w:color w:val="000000"/>
                <w:szCs w:val="24"/>
              </w:rPr>
            </w:pPr>
            <w:r w:rsidRPr="003E6E96">
              <w:rPr>
                <w:rFonts w:ascii="Corbel" w:hAnsi="Corbel"/>
                <w:b w:val="0"/>
                <w:color w:val="000000"/>
                <w:szCs w:val="24"/>
              </w:rPr>
              <w:t xml:space="preserve">N. Davies, </w:t>
            </w:r>
            <w:r w:rsidRPr="003E6E9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Europa. Rozprawa historyka z historią,</w:t>
            </w:r>
            <w:r w:rsidRPr="003E6E96">
              <w:rPr>
                <w:rFonts w:ascii="Corbel" w:hAnsi="Corbel"/>
                <w:b w:val="0"/>
                <w:color w:val="000000"/>
                <w:szCs w:val="24"/>
              </w:rPr>
              <w:t xml:space="preserve"> przekład E. Tabakowska, Kraków 1998;</w:t>
            </w:r>
          </w:p>
        </w:tc>
      </w:tr>
      <w:tr w:rsidR="00F85B7F" w:rsidRPr="00B169DF" w14:paraId="51B72AAA" w14:textId="77777777" w:rsidTr="00E02D72">
        <w:trPr>
          <w:trHeight w:val="397"/>
        </w:trPr>
        <w:tc>
          <w:tcPr>
            <w:tcW w:w="7513" w:type="dxa"/>
          </w:tcPr>
          <w:p w14:paraId="4E3C0A21" w14:textId="77777777" w:rsidR="00F85B7F" w:rsidRDefault="00F85B7F" w:rsidP="00E02D7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5D6AE7" w14:textId="77777777" w:rsidR="003E6E96" w:rsidRPr="003E6E96" w:rsidRDefault="003E6E96" w:rsidP="003E6E96">
            <w:pPr>
              <w:pStyle w:val="Punktygwne"/>
              <w:spacing w:line="276" w:lineRule="auto"/>
              <w:rPr>
                <w:rFonts w:ascii="Corbel" w:hAnsi="Corbel"/>
                <w:color w:val="000000"/>
                <w:szCs w:val="24"/>
              </w:rPr>
            </w:pPr>
            <w:hyperlink r:id="rId7" w:history="1">
              <w:r w:rsidRPr="003E6E96">
                <w:rPr>
                  <w:rStyle w:val="Hipercze"/>
                  <w:rFonts w:ascii="Corbel" w:hAnsi="Corbel"/>
                  <w:szCs w:val="24"/>
                </w:rPr>
                <w:t>https://epodreczniki.pl/a/europa-poludniowa---kultura-srodziemnomorska-turystyka/DvkXJDLSn</w:t>
              </w:r>
            </w:hyperlink>
            <w:r w:rsidRPr="003E6E96">
              <w:rPr>
                <w:rFonts w:ascii="Corbel" w:hAnsi="Corbel"/>
                <w:color w:val="000000"/>
                <w:szCs w:val="24"/>
              </w:rPr>
              <w:t>;</w:t>
            </w:r>
          </w:p>
          <w:p w14:paraId="4ADB14BB" w14:textId="77777777" w:rsidR="00EB3F03" w:rsidRPr="009F36E6" w:rsidRDefault="003E6E96" w:rsidP="003E6E9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6E9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https://epodreczniki.pl/a/europa-poludniowa---cechy-srodowiska-przyrodniczego/DtVmNftmr; https://epodreczniki.pl/a/europa---przyroda---czlowiek---gospodarka-podsumowanie/D14dMmteH</w:t>
            </w:r>
          </w:p>
        </w:tc>
      </w:tr>
    </w:tbl>
    <w:p w14:paraId="7AECA8B3" w14:textId="77777777"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10DF46" w14:textId="77777777"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527132" w14:textId="77777777" w:rsidR="00F85B7F" w:rsidRPr="00B169DF" w:rsidRDefault="00F85B7F" w:rsidP="00F85B7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53CD732A" w14:textId="77777777" w:rsidR="00743E77" w:rsidRDefault="00743E77"/>
    <w:sectPr w:rsidR="00743E77" w:rsidSect="00F85B7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929893" w14:textId="77777777" w:rsidR="00D3165F" w:rsidRDefault="00D3165F" w:rsidP="00F85B7F">
      <w:pPr>
        <w:spacing w:after="0" w:line="240" w:lineRule="auto"/>
      </w:pPr>
      <w:r>
        <w:separator/>
      </w:r>
    </w:p>
  </w:endnote>
  <w:endnote w:type="continuationSeparator" w:id="0">
    <w:p w14:paraId="0D29B9E1" w14:textId="77777777" w:rsidR="00D3165F" w:rsidRDefault="00D3165F" w:rsidP="00F85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29FFF" w14:textId="77777777" w:rsidR="00D3165F" w:rsidRDefault="00D3165F" w:rsidP="00F85B7F">
      <w:pPr>
        <w:spacing w:after="0" w:line="240" w:lineRule="auto"/>
      </w:pPr>
      <w:r>
        <w:separator/>
      </w:r>
    </w:p>
  </w:footnote>
  <w:footnote w:type="continuationSeparator" w:id="0">
    <w:p w14:paraId="1721172B" w14:textId="77777777" w:rsidR="00D3165F" w:rsidRDefault="00D3165F" w:rsidP="00F85B7F">
      <w:pPr>
        <w:spacing w:after="0" w:line="240" w:lineRule="auto"/>
      </w:pPr>
      <w:r>
        <w:continuationSeparator/>
      </w:r>
    </w:p>
  </w:footnote>
  <w:footnote w:id="1">
    <w:p w14:paraId="349FB876" w14:textId="77777777" w:rsidR="00F85B7F" w:rsidRDefault="00F85B7F" w:rsidP="00F85B7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55610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5B7F"/>
    <w:rsid w:val="00021B7B"/>
    <w:rsid w:val="00024CDF"/>
    <w:rsid w:val="000328D7"/>
    <w:rsid w:val="000361C9"/>
    <w:rsid w:val="00057477"/>
    <w:rsid w:val="000F2EE4"/>
    <w:rsid w:val="001A4356"/>
    <w:rsid w:val="00245F4F"/>
    <w:rsid w:val="002559A0"/>
    <w:rsid w:val="002A70A5"/>
    <w:rsid w:val="00375E3D"/>
    <w:rsid w:val="003A2F5B"/>
    <w:rsid w:val="003E6E96"/>
    <w:rsid w:val="00402DC3"/>
    <w:rsid w:val="00437AD5"/>
    <w:rsid w:val="004B0E6B"/>
    <w:rsid w:val="0053720B"/>
    <w:rsid w:val="0055244B"/>
    <w:rsid w:val="00586EE1"/>
    <w:rsid w:val="005A47DA"/>
    <w:rsid w:val="005B7C81"/>
    <w:rsid w:val="006B0925"/>
    <w:rsid w:val="006C2C9B"/>
    <w:rsid w:val="006E5062"/>
    <w:rsid w:val="00700175"/>
    <w:rsid w:val="00743800"/>
    <w:rsid w:val="00743E77"/>
    <w:rsid w:val="00763CAC"/>
    <w:rsid w:val="007657E1"/>
    <w:rsid w:val="007D127A"/>
    <w:rsid w:val="007D73BD"/>
    <w:rsid w:val="00880320"/>
    <w:rsid w:val="00972B3E"/>
    <w:rsid w:val="00984552"/>
    <w:rsid w:val="00987C14"/>
    <w:rsid w:val="009A72E8"/>
    <w:rsid w:val="009F262F"/>
    <w:rsid w:val="00AC5CD0"/>
    <w:rsid w:val="00B1546E"/>
    <w:rsid w:val="00B47B9B"/>
    <w:rsid w:val="00B944AB"/>
    <w:rsid w:val="00BA1E98"/>
    <w:rsid w:val="00CD7CCF"/>
    <w:rsid w:val="00D01263"/>
    <w:rsid w:val="00D14184"/>
    <w:rsid w:val="00D3165F"/>
    <w:rsid w:val="00D5479C"/>
    <w:rsid w:val="00E009D0"/>
    <w:rsid w:val="00E675F0"/>
    <w:rsid w:val="00EB3F03"/>
    <w:rsid w:val="00EC4819"/>
    <w:rsid w:val="00F0487F"/>
    <w:rsid w:val="00F772BD"/>
    <w:rsid w:val="00F85B7F"/>
    <w:rsid w:val="00FA296E"/>
    <w:rsid w:val="00FD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C01C1"/>
  <w15:docId w15:val="{2F8438F4-CD56-4724-9425-B4657FFC1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5B7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85B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B7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B7F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F85B7F"/>
    <w:rPr>
      <w:vertAlign w:val="superscript"/>
    </w:rPr>
  </w:style>
  <w:style w:type="paragraph" w:customStyle="1" w:styleId="Punktygwne">
    <w:name w:val="Punkty główne"/>
    <w:basedOn w:val="Normalny"/>
    <w:rsid w:val="00F85B7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F85B7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F85B7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F85B7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F85B7F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F85B7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F85B7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F85B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wrtext">
    <w:name w:val="wrtext"/>
    <w:basedOn w:val="Domylnaczcionkaakapitu"/>
    <w:rsid w:val="00F85B7F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5B7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5B7F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3E6E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E6E9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podreczniki.pl/a/europa-poludniowa---kultura-srodziemnomorska-turystyka/DvkXJDLS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903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Guzowska</dc:creator>
  <cp:keywords/>
  <dc:description/>
  <cp:lastModifiedBy>Jadwiga Skrzypek-Faluszczak</cp:lastModifiedBy>
  <cp:revision>15</cp:revision>
  <dcterms:created xsi:type="dcterms:W3CDTF">2024-10-09T20:48:00Z</dcterms:created>
  <dcterms:modified xsi:type="dcterms:W3CDTF">2026-08-31T18:42:00Z</dcterms:modified>
</cp:coreProperties>
</file>